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90D2" w14:textId="77777777" w:rsidR="00FF71C4" w:rsidRPr="00B87379" w:rsidRDefault="00FF71C4" w:rsidP="00FF71C4">
      <w:pPr>
        <w:rPr>
          <w:b/>
          <w:sz w:val="28"/>
          <w:u w:val="single"/>
        </w:rPr>
      </w:pPr>
      <w:r w:rsidRPr="00B87379">
        <w:rPr>
          <w:b/>
          <w:sz w:val="28"/>
          <w:u w:val="single"/>
        </w:rPr>
        <w:t>DIRECTOR OF PROFESSIONAL DEVELOPMENT</w:t>
      </w:r>
    </w:p>
    <w:p w14:paraId="7E81D56C" w14:textId="1030129B" w:rsidR="00601EEB" w:rsidRPr="00601EEB" w:rsidRDefault="00601EEB" w:rsidP="00FF71C4">
      <w:pPr>
        <w:rPr>
          <w:bCs/>
          <w:i/>
          <w:iCs/>
        </w:rPr>
      </w:pPr>
      <w:r>
        <w:rPr>
          <w:bCs/>
          <w:i/>
          <w:iCs/>
        </w:rPr>
        <w:t>Revised: January 2023</w:t>
      </w:r>
    </w:p>
    <w:p w14:paraId="697BA6D9" w14:textId="65EE355B" w:rsidR="00FF71C4" w:rsidRPr="00587A77" w:rsidRDefault="00FF71C4" w:rsidP="00FF71C4">
      <w:pPr>
        <w:rPr>
          <w:b/>
        </w:rPr>
      </w:pPr>
      <w:r w:rsidRPr="00587A77">
        <w:rPr>
          <w:b/>
        </w:rPr>
        <w:t>Function:</w:t>
      </w:r>
    </w:p>
    <w:p w14:paraId="47BCB583" w14:textId="77777777" w:rsidR="00DA210A" w:rsidRPr="00587A77" w:rsidRDefault="00FF71C4" w:rsidP="00DA210A">
      <w:r w:rsidRPr="00587A77">
        <w:t xml:space="preserve">Promotes certification of Chapter members by </w:t>
      </w:r>
      <w:r w:rsidR="00587A77" w:rsidRPr="00587A77">
        <w:t>overseeing th</w:t>
      </w:r>
      <w:r w:rsidR="005C0880">
        <w:t xml:space="preserve">e coordination of certification and </w:t>
      </w:r>
      <w:r w:rsidR="00587A77" w:rsidRPr="00587A77">
        <w:t xml:space="preserve">recertification activities, study groups and other events to encourage certification process.  Stay abreast of changes to HRCI or SHRM certifications.  Responsible to submit </w:t>
      </w:r>
      <w:r w:rsidR="00E260F7">
        <w:t xml:space="preserve">chapter </w:t>
      </w:r>
      <w:r w:rsidR="00587A77" w:rsidRPr="00587A77">
        <w:t xml:space="preserve">meeting information to obtain recertification credits.  </w:t>
      </w:r>
    </w:p>
    <w:p w14:paraId="2D8C44E6" w14:textId="77777777" w:rsidR="00FF71C4" w:rsidRDefault="00FF71C4" w:rsidP="00FF71C4">
      <w:r w:rsidRPr="00587A77">
        <w:rPr>
          <w:b/>
        </w:rPr>
        <w:t>Responsible to:</w:t>
      </w:r>
      <w:r w:rsidRPr="00587A77">
        <w:rPr>
          <w:b/>
        </w:rPr>
        <w:tab/>
      </w:r>
      <w:r w:rsidRPr="00587A77">
        <w:rPr>
          <w:b/>
        </w:rPr>
        <w:tab/>
      </w:r>
      <w:r w:rsidRPr="00587A77">
        <w:t>President</w:t>
      </w:r>
    </w:p>
    <w:p w14:paraId="793BEB04" w14:textId="5F86D661" w:rsidR="00D71881" w:rsidRPr="00587A77" w:rsidRDefault="00D165D8" w:rsidP="00FF71C4">
      <w:pPr>
        <w:rPr>
          <w:b/>
        </w:rPr>
      </w:pPr>
      <w:r>
        <w:rPr>
          <w:b/>
        </w:rPr>
        <w:t xml:space="preserve">Committee </w:t>
      </w:r>
      <w:r w:rsidR="00D71881" w:rsidRPr="00D71881">
        <w:rPr>
          <w:b/>
        </w:rPr>
        <w:t>Liaison:</w:t>
      </w:r>
      <w:r w:rsidR="00D71881">
        <w:tab/>
        <w:t>Certification Chair/Co-Chairs</w:t>
      </w:r>
    </w:p>
    <w:p w14:paraId="0AB3F2E4" w14:textId="77777777" w:rsidR="00FF71C4" w:rsidRPr="00587A77" w:rsidRDefault="00FF71C4" w:rsidP="00FF71C4">
      <w:pPr>
        <w:rPr>
          <w:b/>
        </w:rPr>
      </w:pPr>
      <w:r w:rsidRPr="00587A77">
        <w:rPr>
          <w:b/>
        </w:rPr>
        <w:t>Responsibilities:</w:t>
      </w:r>
    </w:p>
    <w:p w14:paraId="3479C0D0" w14:textId="10530F92" w:rsidR="00E7189D" w:rsidRDefault="00E7189D" w:rsidP="00FF71C4">
      <w:pPr>
        <w:pStyle w:val="ListParagraph"/>
        <w:numPr>
          <w:ilvl w:val="0"/>
          <w:numId w:val="1"/>
        </w:numPr>
      </w:pPr>
      <w:r>
        <w:t xml:space="preserve">Works with certification chairperson to coordinate study groups and other certification events.  </w:t>
      </w:r>
    </w:p>
    <w:p w14:paraId="3DE6B6F1" w14:textId="77777777" w:rsidR="00FF71C4" w:rsidRDefault="00FF71C4" w:rsidP="00FF71C4">
      <w:pPr>
        <w:pStyle w:val="ListParagraph"/>
        <w:numPr>
          <w:ilvl w:val="0"/>
          <w:numId w:val="1"/>
        </w:numPr>
      </w:pPr>
      <w:r w:rsidRPr="00587A77">
        <w:t xml:space="preserve">Works with </w:t>
      </w:r>
      <w:r w:rsidR="00587A77" w:rsidRPr="00587A77">
        <w:t xml:space="preserve">Programming </w:t>
      </w:r>
      <w:r w:rsidRPr="00587A77">
        <w:t xml:space="preserve">to submit for and secure HRCI </w:t>
      </w:r>
      <w:r w:rsidR="00587A77" w:rsidRPr="00587A77">
        <w:t xml:space="preserve">and SHRM recertification </w:t>
      </w:r>
      <w:r w:rsidRPr="00587A77">
        <w:t>credits for Chapter meetings and workshops. Advise this group regarding strategies for securing strategic related topics and credits</w:t>
      </w:r>
      <w:r w:rsidR="00E260F7">
        <w:t xml:space="preserve"> for HRCI</w:t>
      </w:r>
      <w:r w:rsidRPr="00587A77">
        <w:t>.</w:t>
      </w:r>
    </w:p>
    <w:p w14:paraId="57050B0C" w14:textId="77777777" w:rsidR="00E7189D" w:rsidRDefault="00E7189D" w:rsidP="00FF71C4">
      <w:pPr>
        <w:pStyle w:val="ListParagraph"/>
        <w:numPr>
          <w:ilvl w:val="0"/>
          <w:numId w:val="1"/>
        </w:numPr>
      </w:pPr>
      <w:r>
        <w:t>Research and understand upcoming changes to HRCI or SHRM certification programs and offerings.  Interpret and communicate to board and certification chair.</w:t>
      </w:r>
    </w:p>
    <w:p w14:paraId="6144177A" w14:textId="602AC6DC" w:rsidR="00587A77" w:rsidRDefault="00587A77" w:rsidP="00587A77">
      <w:pPr>
        <w:pStyle w:val="ListParagraph"/>
        <w:numPr>
          <w:ilvl w:val="0"/>
          <w:numId w:val="1"/>
        </w:numPr>
        <w:rPr>
          <w:rFonts w:cs="Arial"/>
          <w:w w:val="105"/>
        </w:rPr>
      </w:pPr>
      <w:r w:rsidRPr="00587A77">
        <w:rPr>
          <w:rFonts w:cs="Arial"/>
          <w:w w:val="105"/>
        </w:rPr>
        <w:t>Participate in the development and implementation of short-term and long-term strategic planning.</w:t>
      </w:r>
    </w:p>
    <w:p w14:paraId="641BDF14" w14:textId="0601DB9F" w:rsidR="00601EEB" w:rsidRPr="00587A77" w:rsidRDefault="00601EEB" w:rsidP="00587A77">
      <w:pPr>
        <w:pStyle w:val="ListParagraph"/>
        <w:numPr>
          <w:ilvl w:val="0"/>
          <w:numId w:val="1"/>
        </w:numPr>
        <w:rPr>
          <w:rFonts w:cs="Arial"/>
          <w:w w:val="105"/>
        </w:rPr>
      </w:pPr>
      <w:r w:rsidRPr="00A01019">
        <w:rPr>
          <w:rFonts w:eastAsia="Times New Roman" w:cs="Arial"/>
        </w:rPr>
        <w:t xml:space="preserve">Participate in the SHRM Core Leadership Area webinars associated with </w:t>
      </w:r>
      <w:r>
        <w:rPr>
          <w:rFonts w:eastAsia="Times New Roman" w:cs="Arial"/>
        </w:rPr>
        <w:t>Certification and/or Professional Development</w:t>
      </w:r>
      <w:r w:rsidRPr="00A01019">
        <w:rPr>
          <w:rFonts w:eastAsia="Times New Roman" w:cs="Arial"/>
        </w:rPr>
        <w:t>.</w:t>
      </w:r>
    </w:p>
    <w:p w14:paraId="0C458AA6" w14:textId="6D90D4E0" w:rsidR="00587A77" w:rsidRPr="00587A77" w:rsidRDefault="00587A77" w:rsidP="00587A77">
      <w:pPr>
        <w:pStyle w:val="ListParagraph"/>
        <w:numPr>
          <w:ilvl w:val="0"/>
          <w:numId w:val="1"/>
        </w:numPr>
      </w:pPr>
      <w:r w:rsidRPr="00587A77">
        <w:t xml:space="preserve">Perform any </w:t>
      </w:r>
      <w:r w:rsidR="00601EEB">
        <w:t>other</w:t>
      </w:r>
      <w:r w:rsidRPr="00587A77">
        <w:t xml:space="preserve"> duties the Board of Directors may determine.</w:t>
      </w:r>
    </w:p>
    <w:p w14:paraId="62E4C849" w14:textId="77777777" w:rsidR="00587A77" w:rsidRDefault="00587A77" w:rsidP="00FF71C4">
      <w:pPr>
        <w:rPr>
          <w:b/>
        </w:rPr>
      </w:pPr>
      <w:r>
        <w:rPr>
          <w:b/>
        </w:rPr>
        <w:t>SHAPE Activities (suggested):</w:t>
      </w:r>
    </w:p>
    <w:p w14:paraId="7DE48B62" w14:textId="77777777" w:rsidR="00587A77" w:rsidRPr="00587A77" w:rsidRDefault="00587A77" w:rsidP="00587A77">
      <w:pPr>
        <w:pStyle w:val="ListParagraph"/>
        <w:numPr>
          <w:ilvl w:val="0"/>
          <w:numId w:val="4"/>
        </w:numPr>
      </w:pPr>
      <w:r w:rsidRPr="00587A77">
        <w:t>Use Volunteer Leader Resource Center resources (http://shrm.org/chapters/resources/)</w:t>
      </w:r>
    </w:p>
    <w:p w14:paraId="43C419E6" w14:textId="77777777" w:rsidR="00587A77" w:rsidRPr="00587A77" w:rsidRDefault="00587A77" w:rsidP="00587A77">
      <w:pPr>
        <w:pStyle w:val="ListParagraph"/>
        <w:numPr>
          <w:ilvl w:val="0"/>
          <w:numId w:val="4"/>
        </w:numPr>
      </w:pPr>
      <w:r w:rsidRPr="00587A77">
        <w:t xml:space="preserve">Properly and consistently display SHRM “AFFILIATE OF” logo on Web site, chapter letterhead, publications and/or products. </w:t>
      </w:r>
    </w:p>
    <w:p w14:paraId="55226A97" w14:textId="77777777" w:rsidR="00FF71C4" w:rsidRPr="00587A77" w:rsidRDefault="00FF71C4" w:rsidP="00587A77">
      <w:pPr>
        <w:rPr>
          <w:b/>
        </w:rPr>
      </w:pPr>
      <w:r w:rsidRPr="00587A77">
        <w:rPr>
          <w:b/>
        </w:rPr>
        <w:t>Requirements:</w:t>
      </w:r>
    </w:p>
    <w:p w14:paraId="245FFB1F" w14:textId="77777777" w:rsidR="00587A77" w:rsidRDefault="00587A77" w:rsidP="00587A77">
      <w:pPr>
        <w:pStyle w:val="ListParagraph"/>
        <w:numPr>
          <w:ilvl w:val="0"/>
          <w:numId w:val="1"/>
        </w:numPr>
      </w:pPr>
      <w:r w:rsidRPr="00587A77">
        <w:t xml:space="preserve">Must be a </w:t>
      </w:r>
      <w:r>
        <w:t>local SHRM</w:t>
      </w:r>
      <w:r w:rsidRPr="00587A77">
        <w:t xml:space="preserve"> member in good standing</w:t>
      </w:r>
      <w:r>
        <w:t xml:space="preserve"> elected by the chapter membership.</w:t>
      </w:r>
    </w:p>
    <w:p w14:paraId="1131AD0E" w14:textId="77777777" w:rsidR="00587A77" w:rsidRPr="00587A77" w:rsidRDefault="00587A77" w:rsidP="00587A77">
      <w:pPr>
        <w:pStyle w:val="ListParagraph"/>
        <w:numPr>
          <w:ilvl w:val="0"/>
          <w:numId w:val="1"/>
        </w:numPr>
      </w:pPr>
      <w:r>
        <w:t>Maintain regular board/chapter meeting attendance.  Miss no more than two board meetings per term.</w:t>
      </w:r>
    </w:p>
    <w:p w14:paraId="39C8AEEE" w14:textId="77777777" w:rsidR="00587A77" w:rsidRDefault="00587A77" w:rsidP="00FF71C4">
      <w:pPr>
        <w:pStyle w:val="ListParagraph"/>
        <w:numPr>
          <w:ilvl w:val="0"/>
          <w:numId w:val="1"/>
        </w:numPr>
      </w:pPr>
      <w:r w:rsidRPr="00587A77">
        <w:t>Must be SHRM-CP or SHRM-SCP certified.</w:t>
      </w:r>
    </w:p>
    <w:p w14:paraId="62EBA6D1" w14:textId="77777777" w:rsidR="00E260F7" w:rsidRPr="00587A77" w:rsidRDefault="00E260F7" w:rsidP="00FF71C4">
      <w:pPr>
        <w:pStyle w:val="ListParagraph"/>
        <w:numPr>
          <w:ilvl w:val="0"/>
          <w:numId w:val="1"/>
        </w:numPr>
      </w:pPr>
      <w:r>
        <w:t xml:space="preserve">Commit to holding director position for </w:t>
      </w:r>
      <w:r w:rsidR="000F19A0">
        <w:t>2-year</w:t>
      </w:r>
      <w:r>
        <w:t xml:space="preserve"> term.</w:t>
      </w:r>
    </w:p>
    <w:p w14:paraId="056B8F46" w14:textId="77777777" w:rsidR="00FF71C4" w:rsidRPr="00587A77" w:rsidRDefault="00FF71C4" w:rsidP="00FF71C4"/>
    <w:p w14:paraId="0A6420C3" w14:textId="77777777" w:rsidR="00CB0C96" w:rsidRPr="00587A77" w:rsidRDefault="00CB0C96"/>
    <w:sectPr w:rsidR="00CB0C96" w:rsidRPr="00587A77" w:rsidSect="006216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4685" w14:textId="77777777" w:rsidR="005D25A9" w:rsidRDefault="005D25A9" w:rsidP="005D7B17">
      <w:pPr>
        <w:spacing w:after="0" w:line="240" w:lineRule="auto"/>
      </w:pPr>
      <w:r>
        <w:separator/>
      </w:r>
    </w:p>
  </w:endnote>
  <w:endnote w:type="continuationSeparator" w:id="0">
    <w:p w14:paraId="78C99AB0" w14:textId="77777777" w:rsidR="005D25A9" w:rsidRDefault="005D25A9" w:rsidP="005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2E0B" w14:textId="77777777" w:rsidR="005D7B17" w:rsidRDefault="005D7B17">
    <w:pPr>
      <w:pStyle w:val="Footer"/>
    </w:pPr>
    <w:r>
      <w:t>Created 9.7.16 rla</w:t>
    </w:r>
  </w:p>
  <w:p w14:paraId="68533229" w14:textId="77777777" w:rsidR="005D7B17" w:rsidRDefault="005D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597C" w14:textId="77777777" w:rsidR="005D25A9" w:rsidRDefault="005D25A9" w:rsidP="005D7B17">
      <w:pPr>
        <w:spacing w:after="0" w:line="240" w:lineRule="auto"/>
      </w:pPr>
      <w:r>
        <w:separator/>
      </w:r>
    </w:p>
  </w:footnote>
  <w:footnote w:type="continuationSeparator" w:id="0">
    <w:p w14:paraId="1F476AB3" w14:textId="77777777" w:rsidR="005D25A9" w:rsidRDefault="005D25A9" w:rsidP="005D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FA3"/>
    <w:multiLevelType w:val="hybridMultilevel"/>
    <w:tmpl w:val="5D64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57E"/>
    <w:multiLevelType w:val="hybridMultilevel"/>
    <w:tmpl w:val="D286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845"/>
    <w:multiLevelType w:val="hybridMultilevel"/>
    <w:tmpl w:val="D0306F6C"/>
    <w:lvl w:ilvl="0" w:tplc="6AD0264C">
      <w:start w:val="1"/>
      <w:numFmt w:val="bullet"/>
      <w:lvlText w:val="•"/>
      <w:lvlJc w:val="left"/>
      <w:pPr>
        <w:ind w:left="809" w:hanging="353"/>
      </w:pPr>
      <w:rPr>
        <w:rFonts w:ascii="Times New Roman" w:eastAsia="Times New Roman" w:hAnsi="Times New Roman" w:hint="default"/>
        <w:w w:val="151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C7110"/>
    <w:multiLevelType w:val="hybridMultilevel"/>
    <w:tmpl w:val="6B1E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10028">
    <w:abstractNumId w:val="1"/>
  </w:num>
  <w:num w:numId="2" w16cid:durableId="355813554">
    <w:abstractNumId w:val="3"/>
  </w:num>
  <w:num w:numId="3" w16cid:durableId="1603026023">
    <w:abstractNumId w:val="2"/>
  </w:num>
  <w:num w:numId="4" w16cid:durableId="141269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1C4"/>
    <w:rsid w:val="000F19A0"/>
    <w:rsid w:val="00362597"/>
    <w:rsid w:val="004E5C8D"/>
    <w:rsid w:val="00587A77"/>
    <w:rsid w:val="005C0880"/>
    <w:rsid w:val="005D25A9"/>
    <w:rsid w:val="005D7B17"/>
    <w:rsid w:val="00601EEB"/>
    <w:rsid w:val="006216E1"/>
    <w:rsid w:val="00A117B1"/>
    <w:rsid w:val="00A14A13"/>
    <w:rsid w:val="00B87379"/>
    <w:rsid w:val="00CB0C96"/>
    <w:rsid w:val="00D165D8"/>
    <w:rsid w:val="00D71881"/>
    <w:rsid w:val="00D80237"/>
    <w:rsid w:val="00D975FC"/>
    <w:rsid w:val="00DA210A"/>
    <w:rsid w:val="00E260F7"/>
    <w:rsid w:val="00E7189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2367"/>
  <w15:docId w15:val="{1E6A6A69-2EE3-492F-BB04-7883C560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7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17"/>
  </w:style>
  <w:style w:type="paragraph" w:styleId="Footer">
    <w:name w:val="footer"/>
    <w:basedOn w:val="Normal"/>
    <w:link w:val="FooterChar"/>
    <w:uiPriority w:val="99"/>
    <w:unhideWhenUsed/>
    <w:rsid w:val="005D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Audette, Rachel L</dc:creator>
  <cp:lastModifiedBy>Becki Murphy</cp:lastModifiedBy>
  <cp:revision>2</cp:revision>
  <cp:lastPrinted>2016-09-29T18:02:00Z</cp:lastPrinted>
  <dcterms:created xsi:type="dcterms:W3CDTF">2023-02-08T16:44:00Z</dcterms:created>
  <dcterms:modified xsi:type="dcterms:W3CDTF">2023-02-08T16:44:00Z</dcterms:modified>
</cp:coreProperties>
</file>